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4422F9" w:rsidP="004422F9">
      <w:pPr>
        <w:pStyle w:val="Pieddepage"/>
        <w:tabs>
          <w:tab w:val="clear" w:pos="4536"/>
          <w:tab w:val="clear" w:pos="9072"/>
        </w:tabs>
        <w:jc w:val="center"/>
        <w:rPr>
          <w:noProof/>
          <w:color w:val="1F497D"/>
        </w:rPr>
      </w:pPr>
      <w:r>
        <w:rPr>
          <w:noProof/>
          <w:color w:val="1F497D"/>
          <w:lang w:eastAsia="fr-FR"/>
        </w:rPr>
        <w:drawing>
          <wp:inline distT="0" distB="0" distL="0" distR="0" wp14:anchorId="1EE98FC1" wp14:editId="013CA2B4">
            <wp:extent cx="4869815" cy="1445895"/>
            <wp:effectExtent l="0" t="0" r="6985" b="1905"/>
            <wp:docPr id="1"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9815" cy="1445895"/>
                    </a:xfrm>
                    <a:prstGeom prst="rect">
                      <a:avLst/>
                    </a:prstGeom>
                    <a:noFill/>
                    <a:ln>
                      <a:noFill/>
                    </a:ln>
                  </pic:spPr>
                </pic:pic>
              </a:graphicData>
            </a:graphic>
          </wp:inline>
        </w:drawing>
      </w:r>
    </w:p>
    <w:p w:rsidR="004422F9" w:rsidRDefault="004422F9" w:rsidP="004422F9">
      <w:pPr>
        <w:pStyle w:val="Pieddepage"/>
        <w:tabs>
          <w:tab w:val="clear" w:pos="4536"/>
          <w:tab w:val="clear" w:pos="9072"/>
        </w:tabs>
        <w:jc w:val="center"/>
      </w:pPr>
      <w:r>
        <w:rPr>
          <w:rFonts w:ascii="Arial" w:hAnsi="Arial" w:cs="Arial"/>
          <w:b/>
          <w:sz w:val="16"/>
          <w:szCs w:val="16"/>
        </w:rPr>
        <w:t>Caisse Primaire d’Assurance Maladie de la Haute-Garonne</w:t>
      </w:r>
    </w:p>
    <w:p w:rsidR="00FE4158" w:rsidRDefault="00FE4158">
      <w:pPr>
        <w:pStyle w:val="Corpsdetexte"/>
        <w:rPr>
          <w:rFonts w:ascii="Marianne Medium"/>
        </w:rPr>
      </w:pP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4422F9" w:rsidRDefault="004422F9" w:rsidP="004422F9">
      <w:pPr>
        <w:tabs>
          <w:tab w:val="left" w:pos="851"/>
          <w:tab w:val="left" w:pos="3969"/>
        </w:tabs>
        <w:jc w:val="center"/>
        <w:rPr>
          <w:rFonts w:ascii="Arial" w:eastAsia="Times New Roman" w:hAnsi="Arial" w:cs="Arial"/>
          <w:b/>
          <w:bCs/>
          <w:iCs/>
          <w:sz w:val="18"/>
          <w:szCs w:val="18"/>
        </w:rPr>
      </w:pPr>
      <w:r>
        <w:rPr>
          <w:rFonts w:ascii="Arial" w:hAnsi="Arial" w:cs="Arial"/>
          <w:b/>
          <w:bCs/>
          <w:iCs/>
          <w:sz w:val="18"/>
          <w:szCs w:val="18"/>
        </w:rPr>
        <w:t>Caisse Primaire d’Assurance Maladie de la Haute-Garonne</w:t>
      </w:r>
    </w:p>
    <w:p w:rsidR="004422F9" w:rsidRDefault="004422F9" w:rsidP="004422F9">
      <w:pPr>
        <w:tabs>
          <w:tab w:val="left" w:pos="851"/>
          <w:tab w:val="left" w:pos="3969"/>
        </w:tabs>
        <w:jc w:val="center"/>
        <w:rPr>
          <w:rFonts w:ascii="Arial" w:hAnsi="Arial" w:cs="Arial"/>
          <w:b/>
          <w:bCs/>
          <w:iCs/>
          <w:sz w:val="18"/>
          <w:szCs w:val="18"/>
        </w:rPr>
      </w:pPr>
      <w:r>
        <w:rPr>
          <w:rFonts w:ascii="Arial" w:hAnsi="Arial" w:cs="Arial"/>
          <w:b/>
          <w:bCs/>
          <w:iCs/>
          <w:sz w:val="18"/>
          <w:szCs w:val="18"/>
        </w:rPr>
        <w:t>31093 Toulouse Cedex 9</w:t>
      </w:r>
    </w:p>
    <w:p w:rsidR="00FE4158" w:rsidRDefault="00FE4158">
      <w:pPr>
        <w:pStyle w:val="Corpsdetexte"/>
        <w:rPr>
          <w:i/>
          <w:sz w:val="24"/>
        </w:rPr>
      </w:pP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4422F9" w:rsidRPr="004422F9">
        <w:rPr>
          <w:rFonts w:asciiTheme="minorHAnsi" w:hAnsiTheme="minorHAnsi" w:cstheme="minorHAnsi"/>
          <w:iCs/>
          <w:sz w:val="20"/>
          <w:szCs w:val="20"/>
        </w:rPr>
        <w:t xml:space="preserve"> Directrice de la CPAM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71E76" w:rsidRDefault="00971E76">
      <w:pPr>
        <w:pStyle w:val="Corpsdetexte"/>
        <w:rPr>
          <w:rFonts w:asciiTheme="minorHAnsi" w:hAnsiTheme="minorHAnsi" w:cstheme="minorHAnsi"/>
          <w:iCs/>
        </w:rPr>
      </w:pPr>
    </w:p>
    <w:p w:rsidR="004B6F06" w:rsidRPr="008203B8" w:rsidRDefault="00EF6F3C" w:rsidP="004B6F06">
      <w:pPr>
        <w:tabs>
          <w:tab w:val="left" w:pos="426"/>
          <w:tab w:val="left" w:pos="851"/>
        </w:tabs>
        <w:jc w:val="both"/>
        <w:rPr>
          <w:rFonts w:ascii="Arial" w:hAnsi="Arial" w:cs="Arial"/>
          <w:b/>
        </w:rPr>
      </w:pPr>
      <w:bookmarkStart w:id="0" w:name="_GoBack"/>
      <w:r w:rsidRPr="00EF6F3C">
        <w:rPr>
          <w:rFonts w:ascii="Arial" w:hAnsi="Arial" w:cs="Arial"/>
          <w:b/>
        </w:rPr>
        <w:tab/>
      </w:r>
      <w:r w:rsidR="004B6F06" w:rsidRPr="008203B8">
        <w:rPr>
          <w:rFonts w:ascii="Arial" w:hAnsi="Arial" w:cs="Arial"/>
          <w:b/>
        </w:rPr>
        <w:t>Accord-cadre : Nettoyage des locaux de la CPAM de la Haute-Garonne </w:t>
      </w:r>
    </w:p>
    <w:p w:rsidR="004B6F06" w:rsidRPr="008203B8" w:rsidRDefault="004B6F06" w:rsidP="004B6F06">
      <w:pPr>
        <w:tabs>
          <w:tab w:val="left" w:pos="426"/>
          <w:tab w:val="left" w:pos="851"/>
        </w:tabs>
        <w:jc w:val="both"/>
        <w:rPr>
          <w:rFonts w:ascii="Arial" w:hAnsi="Arial" w:cs="Arial"/>
          <w:b/>
        </w:rPr>
      </w:pPr>
    </w:p>
    <w:p w:rsidR="004B6F06" w:rsidRPr="008203B8" w:rsidRDefault="004B6F06" w:rsidP="004B6F06">
      <w:pPr>
        <w:tabs>
          <w:tab w:val="left" w:pos="426"/>
          <w:tab w:val="left" w:pos="851"/>
        </w:tabs>
        <w:jc w:val="both"/>
        <w:rPr>
          <w:rFonts w:ascii="Arial" w:hAnsi="Arial" w:cs="Arial"/>
          <w:b/>
        </w:rPr>
      </w:pPr>
      <w:r>
        <w:rPr>
          <w:rFonts w:ascii="Arial" w:hAnsi="Arial" w:cs="Arial"/>
          <w:b/>
        </w:rPr>
        <w:tab/>
      </w:r>
      <w:r w:rsidRPr="008203B8">
        <w:rPr>
          <w:rFonts w:ascii="Arial" w:hAnsi="Arial" w:cs="Arial"/>
          <w:b/>
        </w:rPr>
        <w:t>Lot n°02 : Nettoyage de la vitrerie</w:t>
      </w:r>
    </w:p>
    <w:bookmarkEnd w:id="0"/>
    <w:p w:rsidR="00EF6F3C" w:rsidRDefault="00EF6F3C" w:rsidP="00EF6F3C">
      <w:pPr>
        <w:rPr>
          <w:rFonts w:ascii="Arial" w:hAnsi="Arial" w:cs="Arial"/>
          <w:b/>
        </w:rPr>
      </w:pPr>
    </w:p>
    <w:p w:rsidR="00FE4158" w:rsidRDefault="00FE415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 xml:space="preserve">Nom commercial et dénomination sociale de l’unité ou de l’établissement qui exécutera la prestation, adresses postale et du siège social (si elle est différente de l’adresse postale), adresse électronique, numéros de téléphone et de télécopie, </w:t>
      </w:r>
      <w:r>
        <w:rPr>
          <w:b/>
          <w:sz w:val="20"/>
        </w:rPr>
        <w:lastRenderedPageBreak/>
        <w:t>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1650DB"/>
    <w:rsid w:val="003379AA"/>
    <w:rsid w:val="00392722"/>
    <w:rsid w:val="0042221C"/>
    <w:rsid w:val="004422F9"/>
    <w:rsid w:val="004B6F06"/>
    <w:rsid w:val="005409D0"/>
    <w:rsid w:val="007935A0"/>
    <w:rsid w:val="00971E76"/>
    <w:rsid w:val="009B2621"/>
    <w:rsid w:val="00B91645"/>
    <w:rsid w:val="00C67A3F"/>
    <w:rsid w:val="00EF6F3C"/>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987B74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2760</Words>
  <Characters>15186</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CHAMI VEISS (CPAM HAUTE-GARONNE)</cp:lastModifiedBy>
  <cp:revision>5</cp:revision>
  <dcterms:created xsi:type="dcterms:W3CDTF">2024-05-17T12:11:00Z</dcterms:created>
  <dcterms:modified xsi:type="dcterms:W3CDTF">2025-06-27T09:14:00Z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